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F953B" w14:textId="13B0264D" w:rsidR="00840F30" w:rsidRPr="00CA6977" w:rsidRDefault="00EF6202" w:rsidP="00EF6202">
      <w:pPr>
        <w:spacing w:after="0"/>
        <w:jc w:val="center"/>
        <w:rPr>
          <w:rFonts w:ascii="Georgia" w:hAnsi="Georgia"/>
          <w:sz w:val="32"/>
          <w:szCs w:val="32"/>
        </w:rPr>
      </w:pPr>
      <w:r w:rsidRPr="00CA6977">
        <w:rPr>
          <w:rFonts w:ascii="Georgia" w:hAnsi="Georgia"/>
          <w:sz w:val="32"/>
          <w:szCs w:val="32"/>
        </w:rPr>
        <w:t>Change Updates</w:t>
      </w:r>
    </w:p>
    <w:p w14:paraId="60FC5685" w14:textId="04F24D19" w:rsidR="006E4E4B" w:rsidRDefault="00EF6202" w:rsidP="006E4E4B">
      <w:pPr>
        <w:jc w:val="center"/>
        <w:rPr>
          <w:rFonts w:ascii="Georgia" w:hAnsi="Georgia"/>
          <w:sz w:val="28"/>
          <w:szCs w:val="28"/>
        </w:rPr>
      </w:pPr>
      <w:r w:rsidRPr="00EF6202">
        <w:rPr>
          <w:rFonts w:ascii="Georgia" w:hAnsi="Georgia"/>
          <w:sz w:val="28"/>
          <w:szCs w:val="28"/>
        </w:rPr>
        <w:t>FRC CRM Database &amp; Materials</w:t>
      </w:r>
    </w:p>
    <w:p w14:paraId="2E8E1F56" w14:textId="1BEA0E23" w:rsidR="006E4E4B" w:rsidRDefault="006E4E4B" w:rsidP="003C198B">
      <w:pPr>
        <w:spacing w:after="360"/>
        <w:rPr>
          <w:rFonts w:ascii="Georgia" w:hAnsi="Georgia"/>
          <w:sz w:val="24"/>
          <w:szCs w:val="24"/>
        </w:rPr>
      </w:pPr>
      <w:r w:rsidRPr="003C198B">
        <w:rPr>
          <w:rFonts w:ascii="Georgia" w:hAnsi="Georgia"/>
          <w:sz w:val="24"/>
          <w:szCs w:val="24"/>
        </w:rPr>
        <w:t xml:space="preserve">Date: </w:t>
      </w:r>
      <w:r w:rsidR="00362E09">
        <w:rPr>
          <w:rFonts w:ascii="Georgia" w:hAnsi="Georgia"/>
          <w:sz w:val="24"/>
          <w:szCs w:val="24"/>
        </w:rPr>
        <w:t>2</w:t>
      </w:r>
      <w:r w:rsidRPr="003C198B">
        <w:rPr>
          <w:rFonts w:ascii="Georgia" w:hAnsi="Georgia"/>
          <w:sz w:val="24"/>
          <w:szCs w:val="24"/>
        </w:rPr>
        <w:t>/</w:t>
      </w:r>
      <w:r w:rsidR="00362E09">
        <w:rPr>
          <w:rFonts w:ascii="Georgia" w:hAnsi="Georgia"/>
          <w:sz w:val="24"/>
          <w:szCs w:val="24"/>
        </w:rPr>
        <w:t>2</w:t>
      </w:r>
      <w:r w:rsidRPr="003C198B">
        <w:rPr>
          <w:rFonts w:ascii="Georgia" w:hAnsi="Georgia"/>
          <w:sz w:val="24"/>
          <w:szCs w:val="24"/>
        </w:rPr>
        <w:t>1/2025</w:t>
      </w:r>
    </w:p>
    <w:p w14:paraId="16B3D466" w14:textId="255ECEFF" w:rsidR="00E44769" w:rsidRPr="003C198B" w:rsidRDefault="00E44769" w:rsidP="003C198B">
      <w:pPr>
        <w:spacing w:after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This document provides an outline of recent changes to the CRM database</w:t>
      </w:r>
      <w:r w:rsidR="00CF5073">
        <w:rPr>
          <w:rFonts w:ascii="Georgia" w:hAnsi="Georgia"/>
          <w:sz w:val="24"/>
          <w:szCs w:val="24"/>
        </w:rPr>
        <w:t xml:space="preserve"> and associated materials. </w:t>
      </w:r>
    </w:p>
    <w:p w14:paraId="0BE3DD5E" w14:textId="581CA87D" w:rsidR="00941858" w:rsidRPr="00A46B83" w:rsidRDefault="00E72E41">
      <w:pPr>
        <w:rPr>
          <w:rFonts w:ascii="Calibri" w:hAnsi="Calibri" w:cs="Calibri"/>
          <w:sz w:val="24"/>
          <w:szCs w:val="24"/>
        </w:rPr>
      </w:pPr>
      <w:r w:rsidRPr="00CA6977">
        <w:rPr>
          <w:rFonts w:ascii="Calibri" w:hAnsi="Calibri" w:cs="Calibri"/>
          <w:sz w:val="28"/>
          <w:szCs w:val="28"/>
          <w:u w:val="single"/>
        </w:rPr>
        <w:t xml:space="preserve">CRM Database </w:t>
      </w:r>
      <w:r w:rsidR="00CA6977" w:rsidRPr="00CA6977">
        <w:rPr>
          <w:rFonts w:ascii="Calibri" w:hAnsi="Calibri" w:cs="Calibri"/>
          <w:sz w:val="28"/>
          <w:szCs w:val="28"/>
          <w:u w:val="single"/>
        </w:rPr>
        <w:t>Sections</w:t>
      </w:r>
      <w:r w:rsidR="00686830">
        <w:rPr>
          <w:rFonts w:ascii="Calibri" w:hAnsi="Calibri" w:cs="Calibri"/>
          <w:sz w:val="28"/>
          <w:szCs w:val="28"/>
          <w:u w:val="single"/>
        </w:rPr>
        <w:t xml:space="preserve"> Experiencing Changes</w:t>
      </w:r>
      <w:r w:rsidRPr="00CA6977">
        <w:rPr>
          <w:rFonts w:ascii="Calibri" w:hAnsi="Calibri" w:cs="Calibri"/>
          <w:sz w:val="28"/>
          <w:szCs w:val="28"/>
          <w:u w:val="single"/>
        </w:rPr>
        <w:t xml:space="preserve"> (accessible on </w:t>
      </w:r>
      <w:r w:rsidR="00686830">
        <w:rPr>
          <w:rFonts w:ascii="Calibri" w:hAnsi="Calibri" w:cs="Calibri"/>
          <w:sz w:val="28"/>
          <w:szCs w:val="28"/>
          <w:u w:val="single"/>
        </w:rPr>
        <w:t>2</w:t>
      </w:r>
      <w:r w:rsidRPr="00CA6977">
        <w:rPr>
          <w:rFonts w:ascii="Calibri" w:hAnsi="Calibri" w:cs="Calibri"/>
          <w:sz w:val="28"/>
          <w:szCs w:val="28"/>
          <w:u w:val="single"/>
        </w:rPr>
        <w:t>/</w:t>
      </w:r>
      <w:r w:rsidR="00B95D89">
        <w:rPr>
          <w:rFonts w:ascii="Calibri" w:hAnsi="Calibri" w:cs="Calibri"/>
          <w:sz w:val="28"/>
          <w:szCs w:val="28"/>
          <w:u w:val="single"/>
        </w:rPr>
        <w:t>21</w:t>
      </w:r>
      <w:r w:rsidRPr="00CA6977">
        <w:rPr>
          <w:rFonts w:ascii="Calibri" w:hAnsi="Calibri" w:cs="Calibri"/>
          <w:sz w:val="28"/>
          <w:szCs w:val="28"/>
          <w:u w:val="single"/>
        </w:rPr>
        <w:t>/2025)</w:t>
      </w:r>
      <w:r w:rsidR="00A46B83" w:rsidRPr="00A46B83">
        <w:rPr>
          <w:rFonts w:ascii="Calibri" w:hAnsi="Calibri" w:cs="Calibri"/>
          <w:sz w:val="24"/>
          <w:szCs w:val="24"/>
        </w:rPr>
        <w:t>:</w:t>
      </w:r>
    </w:p>
    <w:p w14:paraId="58489C97" w14:textId="5F35259B" w:rsidR="00686830" w:rsidRPr="00660283" w:rsidRDefault="00686830" w:rsidP="00660283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660283">
        <w:rPr>
          <w:rFonts w:ascii="Calibri" w:hAnsi="Calibri" w:cs="Calibri"/>
          <w:sz w:val="24"/>
          <w:szCs w:val="24"/>
        </w:rPr>
        <w:t>Family</w:t>
      </w:r>
      <w:r w:rsidR="006348C0" w:rsidRPr="00660283">
        <w:rPr>
          <w:rFonts w:ascii="Calibri" w:hAnsi="Calibri" w:cs="Calibri"/>
          <w:sz w:val="24"/>
          <w:szCs w:val="24"/>
        </w:rPr>
        <w:t xml:space="preserve"> Record’s Referral Source tab</w:t>
      </w:r>
    </w:p>
    <w:p w14:paraId="5719CB62" w14:textId="7187AA3F" w:rsidR="006348C0" w:rsidRPr="00660283" w:rsidRDefault="006348C0" w:rsidP="00660283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660283">
        <w:rPr>
          <w:rFonts w:ascii="Calibri" w:hAnsi="Calibri" w:cs="Calibri"/>
          <w:sz w:val="24"/>
          <w:szCs w:val="24"/>
        </w:rPr>
        <w:t>Service Provisions</w:t>
      </w:r>
    </w:p>
    <w:p w14:paraId="36EE0E4E" w14:textId="2A13E518" w:rsidR="00C665A2" w:rsidRPr="00660283" w:rsidRDefault="00C665A2" w:rsidP="00660283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660283">
        <w:rPr>
          <w:rFonts w:ascii="Calibri" w:hAnsi="Calibri" w:cs="Calibri"/>
          <w:sz w:val="24"/>
          <w:szCs w:val="24"/>
        </w:rPr>
        <w:t>Contact Log</w:t>
      </w:r>
      <w:r w:rsidR="00CA6977" w:rsidRPr="00660283">
        <w:rPr>
          <w:rFonts w:ascii="Calibri" w:hAnsi="Calibri" w:cs="Calibri"/>
          <w:sz w:val="24"/>
          <w:szCs w:val="24"/>
        </w:rPr>
        <w:t>s</w:t>
      </w:r>
      <w:r w:rsidR="00A46B83" w:rsidRPr="00660283">
        <w:rPr>
          <w:rFonts w:ascii="Calibri" w:hAnsi="Calibri" w:cs="Calibri"/>
          <w:sz w:val="24"/>
          <w:szCs w:val="24"/>
        </w:rPr>
        <w:t xml:space="preserve"> </w:t>
      </w:r>
    </w:p>
    <w:p w14:paraId="382C60E1" w14:textId="4CC4F5C9" w:rsidR="00FF35DF" w:rsidRPr="00660283" w:rsidRDefault="00C665A2" w:rsidP="00660283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660283">
        <w:rPr>
          <w:rFonts w:ascii="Calibri" w:hAnsi="Calibri" w:cs="Calibri"/>
          <w:sz w:val="24"/>
          <w:szCs w:val="24"/>
        </w:rPr>
        <w:t>Event/Activity</w:t>
      </w:r>
    </w:p>
    <w:p w14:paraId="58A0163E" w14:textId="77777777" w:rsidR="00CF4C6F" w:rsidRPr="00CF4C6F" w:rsidRDefault="00CF4C6F" w:rsidP="00CF4C6F">
      <w:pPr>
        <w:pStyle w:val="ListParagraph"/>
        <w:spacing w:after="0"/>
        <w:rPr>
          <w:rFonts w:ascii="Calibri" w:hAnsi="Calibri" w:cs="Calibri"/>
          <w:sz w:val="24"/>
          <w:szCs w:val="24"/>
        </w:rPr>
      </w:pPr>
    </w:p>
    <w:p w14:paraId="104ECBF0" w14:textId="10A49C95" w:rsidR="00061263" w:rsidRPr="00A46B83" w:rsidRDefault="00C3161A" w:rsidP="0006126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8"/>
          <w:szCs w:val="28"/>
          <w:u w:val="single"/>
        </w:rPr>
        <w:t>FRC Standard Form</w:t>
      </w:r>
      <w:r w:rsidR="00CF4C6F">
        <w:rPr>
          <w:rFonts w:ascii="Calibri" w:hAnsi="Calibri" w:cs="Calibri"/>
          <w:sz w:val="28"/>
          <w:szCs w:val="28"/>
          <w:u w:val="single"/>
        </w:rPr>
        <w:t xml:space="preserve"> </w:t>
      </w:r>
      <w:r w:rsidR="00390AB6">
        <w:rPr>
          <w:rFonts w:ascii="Calibri" w:hAnsi="Calibri" w:cs="Calibri"/>
          <w:sz w:val="28"/>
          <w:szCs w:val="28"/>
          <w:u w:val="single"/>
        </w:rPr>
        <w:t xml:space="preserve">&amp; CRM </w:t>
      </w:r>
      <w:r w:rsidR="00CF4C6F">
        <w:rPr>
          <w:rFonts w:ascii="Calibri" w:hAnsi="Calibri" w:cs="Calibri"/>
          <w:sz w:val="28"/>
          <w:szCs w:val="28"/>
          <w:u w:val="single"/>
        </w:rPr>
        <w:t>Changes in Detail</w:t>
      </w:r>
      <w:r w:rsidR="00061263" w:rsidRPr="00A46B83">
        <w:rPr>
          <w:rFonts w:ascii="Calibri" w:hAnsi="Calibri" w:cs="Calibri"/>
          <w:sz w:val="24"/>
          <w:szCs w:val="24"/>
        </w:rPr>
        <w:t>:</w:t>
      </w:r>
    </w:p>
    <w:p w14:paraId="6F2244E2" w14:textId="62C175BB" w:rsidR="008C36E6" w:rsidRDefault="008C36E6" w:rsidP="008C36E6">
      <w:pPr>
        <w:rPr>
          <w:rFonts w:ascii="Calibri" w:hAnsi="Calibri" w:cs="Calibri"/>
          <w:sz w:val="24"/>
          <w:szCs w:val="24"/>
        </w:rPr>
      </w:pPr>
      <w:r w:rsidRPr="009019D1">
        <w:rPr>
          <w:rFonts w:ascii="Calibri" w:hAnsi="Calibri" w:cs="Calibri"/>
          <w:sz w:val="24"/>
          <w:szCs w:val="24"/>
        </w:rPr>
        <w:t xml:space="preserve">The FRC Standard Forms have been </w:t>
      </w:r>
      <w:r w:rsidR="00B44E84" w:rsidRPr="009019D1">
        <w:rPr>
          <w:rFonts w:ascii="Calibri" w:hAnsi="Calibri" w:cs="Calibri"/>
          <w:sz w:val="24"/>
          <w:szCs w:val="24"/>
        </w:rPr>
        <w:t>relatively up</w:t>
      </w:r>
      <w:r w:rsidRPr="009019D1">
        <w:rPr>
          <w:rFonts w:ascii="Calibri" w:hAnsi="Calibri" w:cs="Calibri"/>
          <w:sz w:val="24"/>
          <w:szCs w:val="24"/>
        </w:rPr>
        <w:t xml:space="preserve"> to date since they were shared on 1/1/2025.</w:t>
      </w:r>
      <w:r w:rsidR="00C85AEF" w:rsidRPr="009019D1">
        <w:rPr>
          <w:rFonts w:ascii="Calibri" w:hAnsi="Calibri" w:cs="Calibri"/>
          <w:sz w:val="24"/>
          <w:szCs w:val="24"/>
        </w:rPr>
        <w:t xml:space="preserve"> </w:t>
      </w:r>
      <w:r w:rsidR="00BD306F" w:rsidRPr="009019D1">
        <w:rPr>
          <w:rFonts w:ascii="Calibri" w:hAnsi="Calibri" w:cs="Calibri"/>
          <w:sz w:val="24"/>
          <w:szCs w:val="24"/>
        </w:rPr>
        <w:t>The</w:t>
      </w:r>
      <w:r w:rsidR="00B44E84" w:rsidRPr="009019D1">
        <w:rPr>
          <w:rFonts w:ascii="Calibri" w:hAnsi="Calibri" w:cs="Calibri"/>
          <w:sz w:val="24"/>
          <w:szCs w:val="24"/>
        </w:rPr>
        <w:t xml:space="preserve"> FRC Standa</w:t>
      </w:r>
      <w:r w:rsidR="00E346FB" w:rsidRPr="009019D1">
        <w:rPr>
          <w:rFonts w:ascii="Calibri" w:hAnsi="Calibri" w:cs="Calibri"/>
          <w:sz w:val="24"/>
          <w:szCs w:val="24"/>
        </w:rPr>
        <w:t>rd</w:t>
      </w:r>
      <w:r w:rsidR="003A7A16" w:rsidRPr="009019D1">
        <w:rPr>
          <w:rFonts w:ascii="Calibri" w:hAnsi="Calibri" w:cs="Calibri"/>
          <w:sz w:val="24"/>
          <w:szCs w:val="24"/>
        </w:rPr>
        <w:t xml:space="preserve"> F</w:t>
      </w:r>
      <w:r w:rsidR="00BD306F" w:rsidRPr="009019D1">
        <w:rPr>
          <w:rFonts w:ascii="Calibri" w:hAnsi="Calibri" w:cs="Calibri"/>
          <w:sz w:val="24"/>
          <w:szCs w:val="24"/>
        </w:rPr>
        <w:t>orms were updated with</w:t>
      </w:r>
      <w:r w:rsidR="00CF5073" w:rsidRPr="009019D1">
        <w:rPr>
          <w:rFonts w:ascii="Calibri" w:hAnsi="Calibri" w:cs="Calibri"/>
          <w:sz w:val="24"/>
          <w:szCs w:val="24"/>
        </w:rPr>
        <w:t xml:space="preserve"> the desired</w:t>
      </w:r>
      <w:r w:rsidR="00BD306F" w:rsidRPr="009019D1">
        <w:rPr>
          <w:rFonts w:ascii="Calibri" w:hAnsi="Calibri" w:cs="Calibri"/>
          <w:sz w:val="24"/>
          <w:szCs w:val="24"/>
        </w:rPr>
        <w:t xml:space="preserve"> changes before </w:t>
      </w:r>
      <w:r w:rsidR="003A7A16" w:rsidRPr="009019D1">
        <w:rPr>
          <w:rFonts w:ascii="Calibri" w:hAnsi="Calibri" w:cs="Calibri"/>
          <w:sz w:val="24"/>
          <w:szCs w:val="24"/>
        </w:rPr>
        <w:t xml:space="preserve">the changes could be accessible in the </w:t>
      </w:r>
      <w:r w:rsidR="002D36F1" w:rsidRPr="009019D1">
        <w:rPr>
          <w:rFonts w:ascii="Calibri" w:hAnsi="Calibri" w:cs="Calibri"/>
          <w:sz w:val="24"/>
          <w:szCs w:val="24"/>
        </w:rPr>
        <w:t>CRM database.</w:t>
      </w:r>
      <w:r w:rsidR="009019D1" w:rsidRPr="009019D1">
        <w:rPr>
          <w:rFonts w:ascii="Calibri" w:hAnsi="Calibri" w:cs="Calibri"/>
          <w:sz w:val="24"/>
          <w:szCs w:val="24"/>
        </w:rPr>
        <w:t xml:space="preserve"> All up to date forms (as of 2/21/2025) can be found in English in FRConnect’s resource folder – </w:t>
      </w:r>
      <w:hyperlink r:id="rId10" w:history="1">
        <w:r w:rsidR="009019D1" w:rsidRPr="009019D1">
          <w:rPr>
            <w:rStyle w:val="Hyperlink"/>
            <w:rFonts w:ascii="Calibri" w:hAnsi="Calibri" w:cs="Calibri"/>
            <w:sz w:val="24"/>
            <w:szCs w:val="24"/>
          </w:rPr>
          <w:t>FRC Standard Forms</w:t>
        </w:r>
      </w:hyperlink>
      <w:r w:rsidR="009019D1" w:rsidRPr="009019D1">
        <w:rPr>
          <w:rFonts w:ascii="Calibri" w:hAnsi="Calibri" w:cs="Calibri"/>
          <w:sz w:val="24"/>
          <w:szCs w:val="24"/>
        </w:rPr>
        <w:t>.</w:t>
      </w:r>
    </w:p>
    <w:p w14:paraId="443AB89B" w14:textId="63A6551E" w:rsidR="00D21E8E" w:rsidRDefault="00D21E8E" w:rsidP="008C36E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only forms </w:t>
      </w:r>
      <w:r w:rsidR="00E37C7F">
        <w:rPr>
          <w:rFonts w:ascii="Calibri" w:hAnsi="Calibri" w:cs="Calibri"/>
          <w:sz w:val="24"/>
          <w:szCs w:val="24"/>
        </w:rPr>
        <w:t>experiencing changes</w:t>
      </w:r>
      <w:r>
        <w:rPr>
          <w:rFonts w:ascii="Calibri" w:hAnsi="Calibri" w:cs="Calibri"/>
          <w:sz w:val="24"/>
          <w:szCs w:val="24"/>
        </w:rPr>
        <w:t xml:space="preserve"> since</w:t>
      </w:r>
      <w:r w:rsidR="00E37C7F">
        <w:rPr>
          <w:rFonts w:ascii="Calibri" w:hAnsi="Calibri" w:cs="Calibri"/>
          <w:sz w:val="24"/>
          <w:szCs w:val="24"/>
        </w:rPr>
        <w:t xml:space="preserve"> initially shared on 1/1/2025 are Form D – Service Provisions and Form </w:t>
      </w:r>
      <w:r w:rsidR="001A638B">
        <w:rPr>
          <w:rFonts w:ascii="Calibri" w:hAnsi="Calibri" w:cs="Calibri"/>
          <w:sz w:val="24"/>
          <w:szCs w:val="24"/>
        </w:rPr>
        <w:t>F</w:t>
      </w:r>
      <w:r w:rsidR="00E37C7F">
        <w:rPr>
          <w:rFonts w:ascii="Calibri" w:hAnsi="Calibri" w:cs="Calibri"/>
          <w:sz w:val="24"/>
          <w:szCs w:val="24"/>
        </w:rPr>
        <w:t xml:space="preserve"> – Event/Activity.</w:t>
      </w:r>
      <w:r w:rsidR="00E41119">
        <w:rPr>
          <w:rFonts w:ascii="Calibri" w:hAnsi="Calibri" w:cs="Calibri"/>
          <w:sz w:val="24"/>
          <w:szCs w:val="24"/>
        </w:rPr>
        <w:t xml:space="preserve"> Please see below for a description of these changes.</w:t>
      </w:r>
    </w:p>
    <w:p w14:paraId="5BF48B43" w14:textId="331B2578" w:rsidR="00E37C7F" w:rsidRDefault="00E41119" w:rsidP="00660283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660283">
        <w:rPr>
          <w:rFonts w:ascii="Calibri" w:hAnsi="Calibri" w:cs="Calibri"/>
          <w:sz w:val="24"/>
          <w:szCs w:val="24"/>
        </w:rPr>
        <w:t>Form</w:t>
      </w:r>
      <w:r w:rsidR="00660283" w:rsidRPr="00660283">
        <w:rPr>
          <w:rFonts w:ascii="Calibri" w:hAnsi="Calibri" w:cs="Calibri"/>
          <w:sz w:val="24"/>
          <w:szCs w:val="24"/>
        </w:rPr>
        <w:t xml:space="preserve"> D</w:t>
      </w:r>
      <w:r w:rsidR="00660283">
        <w:rPr>
          <w:rFonts w:ascii="Calibri" w:hAnsi="Calibri" w:cs="Calibri"/>
          <w:sz w:val="24"/>
          <w:szCs w:val="24"/>
        </w:rPr>
        <w:t xml:space="preserve"> – Service Provisions</w:t>
      </w:r>
    </w:p>
    <w:p w14:paraId="51DE6586" w14:textId="26C09B47" w:rsidR="00A907F2" w:rsidRPr="00A907F2" w:rsidRDefault="00A907F2" w:rsidP="00A907F2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“Positive Discipline” added to ‘Evidence-based Parent Education Classes’ category.</w:t>
      </w:r>
    </w:p>
    <w:p w14:paraId="1B69E2F2" w14:textId="314B7BCF" w:rsidR="00557A17" w:rsidRDefault="00557A17" w:rsidP="00557A17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“Teen Life Skills Building” added to ‘Life Skills/Education Programs’ category.</w:t>
      </w:r>
    </w:p>
    <w:p w14:paraId="66900380" w14:textId="32239DCF" w:rsidR="00557A17" w:rsidRDefault="00CF48D3" w:rsidP="00E360CA">
      <w:pPr>
        <w:pStyle w:val="ListParagraph"/>
        <w:numPr>
          <w:ilvl w:val="1"/>
          <w:numId w:val="7"/>
        </w:numPr>
        <w:spacing w:after="120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“Application Assistance” added to ‘Family &amp; Individual Support’ category.</w:t>
      </w:r>
    </w:p>
    <w:p w14:paraId="4210B42B" w14:textId="34EF11D8" w:rsidR="001A638B" w:rsidRDefault="001A638B" w:rsidP="001A638B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Form F – Event/Activity</w:t>
      </w:r>
    </w:p>
    <w:p w14:paraId="70480BA9" w14:textId="6291C4CD" w:rsidR="001A638B" w:rsidRDefault="001A638B" w:rsidP="001A638B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</w:t>
      </w:r>
      <w:r w:rsidR="0065114B" w:rsidRPr="0065114B">
        <w:rPr>
          <w:rFonts w:ascii="Calibri" w:hAnsi="Calibri" w:cs="Calibri"/>
          <w:sz w:val="24"/>
          <w:szCs w:val="24"/>
        </w:rPr>
        <w:t>Benefits/Enrollment Clinic”</w:t>
      </w:r>
      <w:r w:rsidR="00E360CA">
        <w:rPr>
          <w:rFonts w:ascii="Calibri" w:hAnsi="Calibri" w:cs="Calibri"/>
          <w:sz w:val="24"/>
          <w:szCs w:val="24"/>
        </w:rPr>
        <w:t xml:space="preserve"> added to </w:t>
      </w:r>
      <w:r w:rsidR="00E813BB" w:rsidRPr="00E813BB">
        <w:rPr>
          <w:rFonts w:ascii="Calibri" w:hAnsi="Calibri" w:cs="Calibri"/>
          <w:sz w:val="24"/>
          <w:szCs w:val="24"/>
        </w:rPr>
        <w:t>‘Public Clinics and Workshops’ category.</w:t>
      </w:r>
    </w:p>
    <w:p w14:paraId="5AF7AF91" w14:textId="764163F4" w:rsidR="00CF4C6F" w:rsidRDefault="00392243" w:rsidP="00CF4C6F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“Vaccine Clinic” was changed to “Health Clinic” to be more inclusive to other health related clinics.</w:t>
      </w:r>
      <w:r w:rsidR="00E360CA">
        <w:rPr>
          <w:rFonts w:ascii="Calibri" w:hAnsi="Calibri" w:cs="Calibri"/>
          <w:sz w:val="24"/>
          <w:szCs w:val="24"/>
        </w:rPr>
        <w:t xml:space="preserve"> This change occurred in </w:t>
      </w:r>
      <w:r w:rsidR="00E813BB">
        <w:rPr>
          <w:rFonts w:ascii="Calibri" w:hAnsi="Calibri" w:cs="Calibri"/>
          <w:sz w:val="24"/>
          <w:szCs w:val="24"/>
        </w:rPr>
        <w:t>‘</w:t>
      </w:r>
      <w:r w:rsidR="00E813BB" w:rsidRPr="00E813BB">
        <w:rPr>
          <w:rFonts w:ascii="Calibri" w:hAnsi="Calibri" w:cs="Calibri"/>
          <w:sz w:val="24"/>
          <w:szCs w:val="24"/>
        </w:rPr>
        <w:t>Public Clinics and Workshops</w:t>
      </w:r>
      <w:r w:rsidR="00E813BB">
        <w:rPr>
          <w:rFonts w:ascii="Calibri" w:hAnsi="Calibri" w:cs="Calibri"/>
          <w:sz w:val="24"/>
          <w:szCs w:val="24"/>
        </w:rPr>
        <w:t>’ category.</w:t>
      </w:r>
    </w:p>
    <w:p w14:paraId="7AE8AEF9" w14:textId="14DF3303" w:rsidR="009019D1" w:rsidRDefault="00390AB6" w:rsidP="009019D1">
      <w:pPr>
        <w:rPr>
          <w:rFonts w:ascii="Calibri" w:hAnsi="Calibri" w:cs="Calibri"/>
          <w:sz w:val="24"/>
          <w:szCs w:val="24"/>
        </w:rPr>
      </w:pPr>
      <w:r w:rsidRPr="009019D1">
        <w:rPr>
          <w:rFonts w:ascii="Calibri" w:hAnsi="Calibri" w:cs="Calibri"/>
          <w:sz w:val="24"/>
          <w:szCs w:val="24"/>
        </w:rPr>
        <w:t xml:space="preserve">The CRM database, as of </w:t>
      </w:r>
      <w:r w:rsidR="0026646A" w:rsidRPr="009019D1">
        <w:rPr>
          <w:rFonts w:ascii="Calibri" w:hAnsi="Calibri" w:cs="Calibri"/>
          <w:sz w:val="24"/>
          <w:szCs w:val="24"/>
        </w:rPr>
        <w:t>2/21/2025, reflects the content changes outlined above and outlined in the Changes Updates</w:t>
      </w:r>
      <w:r w:rsidR="009019D1" w:rsidRPr="009019D1">
        <w:rPr>
          <w:rFonts w:ascii="Calibri" w:hAnsi="Calibri" w:cs="Calibri"/>
          <w:sz w:val="24"/>
          <w:szCs w:val="24"/>
        </w:rPr>
        <w:t xml:space="preserve"> document emailed out on 1/1/2025. If you would like to review the previous </w:t>
      </w:r>
      <w:r w:rsidR="00C36919" w:rsidRPr="009019D1">
        <w:rPr>
          <w:rFonts w:ascii="Calibri" w:hAnsi="Calibri" w:cs="Calibri"/>
          <w:sz w:val="24"/>
          <w:szCs w:val="24"/>
        </w:rPr>
        <w:t>Changes Updates document</w:t>
      </w:r>
      <w:r w:rsidR="009019D1" w:rsidRPr="009019D1">
        <w:rPr>
          <w:rFonts w:ascii="Calibri" w:hAnsi="Calibri" w:cs="Calibri"/>
          <w:sz w:val="24"/>
          <w:szCs w:val="24"/>
        </w:rPr>
        <w:t>, please see</w:t>
      </w:r>
      <w:r w:rsidR="009019D1" w:rsidRPr="00E557B9">
        <w:t xml:space="preserve"> </w:t>
      </w:r>
      <w:r w:rsidR="009019D1" w:rsidRPr="009019D1">
        <w:rPr>
          <w:rFonts w:ascii="Calibri" w:hAnsi="Calibri" w:cs="Calibri"/>
          <w:sz w:val="24"/>
          <w:szCs w:val="24"/>
        </w:rPr>
        <w:t xml:space="preserve">the “Change Updates 1.1.2025 – FRC CRM Database &amp; Materials” document in FRConnect’s resource folder - </w:t>
      </w:r>
      <w:hyperlink r:id="rId11" w:history="1">
        <w:r w:rsidR="009019D1" w:rsidRPr="009019D1">
          <w:rPr>
            <w:rStyle w:val="Hyperlink"/>
            <w:rFonts w:ascii="Calibri" w:hAnsi="Calibri" w:cs="Calibri"/>
            <w:sz w:val="24"/>
            <w:szCs w:val="24"/>
          </w:rPr>
          <w:t>2025 Revisions – Instructions and Materials</w:t>
        </w:r>
      </w:hyperlink>
      <w:r w:rsidR="009019D1" w:rsidRPr="009019D1">
        <w:rPr>
          <w:rFonts w:ascii="Calibri" w:hAnsi="Calibri" w:cs="Calibri"/>
          <w:sz w:val="24"/>
          <w:szCs w:val="24"/>
        </w:rPr>
        <w:t>.</w:t>
      </w:r>
    </w:p>
    <w:p w14:paraId="0C7833AA" w14:textId="1EFA5621" w:rsidR="003D6302" w:rsidRPr="009019D1" w:rsidRDefault="00871923" w:rsidP="0083551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Additionally, a</w:t>
      </w:r>
      <w:r w:rsidR="008D6406" w:rsidRPr="009019D1">
        <w:rPr>
          <w:rFonts w:ascii="Calibri" w:hAnsi="Calibri" w:cs="Calibri"/>
          <w:sz w:val="24"/>
          <w:szCs w:val="24"/>
        </w:rPr>
        <w:t xml:space="preserve"> new type of resource</w:t>
      </w:r>
      <w:r w:rsidR="00960074" w:rsidRPr="009019D1">
        <w:rPr>
          <w:rFonts w:ascii="Calibri" w:hAnsi="Calibri" w:cs="Calibri"/>
          <w:sz w:val="24"/>
          <w:szCs w:val="24"/>
        </w:rPr>
        <w:t xml:space="preserve"> material</w:t>
      </w:r>
      <w:r w:rsidR="008D6406" w:rsidRPr="009019D1">
        <w:rPr>
          <w:rFonts w:ascii="Calibri" w:hAnsi="Calibri" w:cs="Calibri"/>
          <w:sz w:val="24"/>
          <w:szCs w:val="24"/>
        </w:rPr>
        <w:t xml:space="preserve"> has been created to</w:t>
      </w:r>
      <w:r w:rsidR="00960074" w:rsidRPr="009019D1">
        <w:rPr>
          <w:rFonts w:ascii="Calibri" w:hAnsi="Calibri" w:cs="Calibri"/>
          <w:sz w:val="24"/>
          <w:szCs w:val="24"/>
        </w:rPr>
        <w:t xml:space="preserve"> visually see the changes implemented in the CRM as of 2/21/2025. </w:t>
      </w:r>
      <w:r>
        <w:rPr>
          <w:rFonts w:ascii="Calibri" w:hAnsi="Calibri" w:cs="Calibri"/>
          <w:sz w:val="24"/>
          <w:szCs w:val="24"/>
        </w:rPr>
        <w:t>Please navigate to the file, “</w:t>
      </w:r>
      <w:r w:rsidR="003D6302" w:rsidRPr="003D6302">
        <w:rPr>
          <w:rFonts w:ascii="Calibri" w:hAnsi="Calibri" w:cs="Calibri"/>
          <w:sz w:val="24"/>
          <w:szCs w:val="24"/>
        </w:rPr>
        <w:t xml:space="preserve">Feb 2025 CRM Changes Highlighted on FRC Standard Forms” </w:t>
      </w:r>
      <w:r w:rsidR="003D6302">
        <w:rPr>
          <w:rFonts w:ascii="Calibri" w:hAnsi="Calibri" w:cs="Calibri"/>
          <w:sz w:val="24"/>
          <w:szCs w:val="24"/>
        </w:rPr>
        <w:t>in</w:t>
      </w:r>
      <w:r w:rsidR="003D6302" w:rsidRPr="003D6302">
        <w:rPr>
          <w:rFonts w:ascii="Calibri" w:hAnsi="Calibri" w:cs="Calibri"/>
          <w:sz w:val="24"/>
          <w:szCs w:val="24"/>
        </w:rPr>
        <w:t xml:space="preserve"> FRConnect’s </w:t>
      </w:r>
      <w:hyperlink r:id="rId12" w:history="1">
        <w:r w:rsidR="003D6302" w:rsidRPr="003D6302">
          <w:rPr>
            <w:rStyle w:val="Hyperlink"/>
            <w:rFonts w:ascii="Calibri" w:hAnsi="Calibri" w:cs="Calibri"/>
            <w:sz w:val="24"/>
            <w:szCs w:val="24"/>
          </w:rPr>
          <w:t>2025 Revisions – Instructions and Materials</w:t>
        </w:r>
      </w:hyperlink>
      <w:r w:rsidR="003D6302">
        <w:rPr>
          <w:rFonts w:ascii="Calibri" w:hAnsi="Calibri" w:cs="Calibri"/>
          <w:sz w:val="24"/>
          <w:szCs w:val="24"/>
        </w:rPr>
        <w:t>.</w:t>
      </w:r>
      <w:r w:rsidR="00C36919">
        <w:rPr>
          <w:rFonts w:ascii="Calibri" w:hAnsi="Calibri" w:cs="Calibri"/>
          <w:sz w:val="24"/>
          <w:szCs w:val="24"/>
        </w:rPr>
        <w:t xml:space="preserve"> Here you will find the 4 FRC Standard Forms that experienced changes</w:t>
      </w:r>
      <w:r w:rsidR="00835516">
        <w:rPr>
          <w:rFonts w:ascii="Calibri" w:hAnsi="Calibri" w:cs="Calibri"/>
          <w:sz w:val="24"/>
          <w:szCs w:val="24"/>
        </w:rPr>
        <w:t>. The ASO highlighted all the additions or edits made in the CRM in yellow.</w:t>
      </w:r>
      <w:r w:rsidR="00511E59">
        <w:rPr>
          <w:rFonts w:ascii="Calibri" w:hAnsi="Calibri" w:cs="Calibri"/>
          <w:sz w:val="24"/>
          <w:szCs w:val="24"/>
        </w:rPr>
        <w:t xml:space="preserve"> (Note: Any changes that entailed removing content would not be highlighted in these forms. Only additions or content edits are highlighted.)</w:t>
      </w:r>
    </w:p>
    <w:p w14:paraId="02955C76" w14:textId="2B9B658D" w:rsidR="00774C51" w:rsidRPr="006348C0" w:rsidRDefault="006860DC" w:rsidP="006348C0">
      <w:pPr>
        <w:spacing w:line="240" w:lineRule="auto"/>
        <w:textAlignment w:val="center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u w:val="single"/>
        </w:rPr>
        <w:t>Additional Notes</w:t>
      </w:r>
      <w:r w:rsidR="00CA6977" w:rsidRPr="006860DC">
        <w:rPr>
          <w:rFonts w:ascii="Calibri" w:hAnsi="Calibri" w:cs="Calibri"/>
          <w:sz w:val="28"/>
          <w:szCs w:val="28"/>
        </w:rPr>
        <w:t>:</w:t>
      </w:r>
    </w:p>
    <w:p w14:paraId="4B596903" w14:textId="5D04067C" w:rsidR="002A2E56" w:rsidRDefault="002A2E56" w:rsidP="00812F3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keep in mind, with 2 of the changes, you will see a slight difference in your CRM records.</w:t>
      </w:r>
    </w:p>
    <w:p w14:paraId="33B5CFB6" w14:textId="76055E1A" w:rsidR="002A2E56" w:rsidRDefault="002A2E56" w:rsidP="002A2E56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All Event/Activity records that were assigned as “Vaccine Clinic” will now display as “Health Clinic”. </w:t>
      </w:r>
      <w:bookmarkStart w:id="0" w:name="_Hlk191042549"/>
      <w:r>
        <w:rPr>
          <w:rFonts w:ascii="Calibri" w:hAnsi="Calibri" w:cs="Calibri"/>
          <w:sz w:val="24"/>
          <w:szCs w:val="24"/>
        </w:rPr>
        <w:t xml:space="preserve">This is still accurate documentation of any vaccination clinics your FRC had. “Health Clinic” was implemented to be a more inclusive option for health-related clinics. </w:t>
      </w:r>
    </w:p>
    <w:bookmarkEnd w:id="0"/>
    <w:p w14:paraId="30BF00D9" w14:textId="17B24862" w:rsidR="002A2E56" w:rsidRPr="002A2E56" w:rsidRDefault="002A2E56" w:rsidP="002A2E56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2A2E56">
        <w:rPr>
          <w:rFonts w:ascii="Calibri" w:hAnsi="Calibri" w:cs="Calibri"/>
          <w:sz w:val="24"/>
          <w:szCs w:val="24"/>
        </w:rPr>
        <w:t xml:space="preserve">All Service Provision records that were assigned any service provision in category “D. </w:t>
      </w:r>
      <w:r w:rsidRPr="002A2E56">
        <w:rPr>
          <w:rFonts w:ascii="Calibri" w:hAnsi="Calibri" w:cs="Calibri"/>
          <w:sz w:val="24"/>
          <w:szCs w:val="24"/>
        </w:rPr>
        <w:t>Social and Networking Activities</w:t>
      </w:r>
      <w:r w:rsidRPr="002A2E56">
        <w:rPr>
          <w:rFonts w:ascii="Calibri" w:hAnsi="Calibri" w:cs="Calibri"/>
          <w:sz w:val="24"/>
          <w:szCs w:val="24"/>
        </w:rPr>
        <w:t>” have been automatically updated to display as</w:t>
      </w:r>
      <w:r>
        <w:rPr>
          <w:rFonts w:ascii="Calibri" w:hAnsi="Calibri" w:cs="Calibri"/>
          <w:sz w:val="24"/>
          <w:szCs w:val="24"/>
        </w:rPr>
        <w:t xml:space="preserve"> the</w:t>
      </w:r>
      <w:r w:rsidRPr="002A2E56">
        <w:rPr>
          <w:rFonts w:ascii="Calibri" w:hAnsi="Calibri" w:cs="Calibri"/>
          <w:sz w:val="24"/>
          <w:szCs w:val="24"/>
        </w:rPr>
        <w:t xml:space="preserve"> “</w:t>
      </w:r>
      <w:r w:rsidRPr="002A2E56">
        <w:rPr>
          <w:rFonts w:ascii="Calibri" w:hAnsi="Calibri" w:cs="Calibri"/>
          <w:sz w:val="24"/>
          <w:szCs w:val="24"/>
        </w:rPr>
        <w:t>Social/Networking Activity or Engagement</w:t>
      </w:r>
      <w:r w:rsidRPr="002A2E56">
        <w:rPr>
          <w:rFonts w:ascii="Calibri" w:hAnsi="Calibri" w:cs="Calibri"/>
          <w:sz w:val="24"/>
          <w:szCs w:val="24"/>
        </w:rPr>
        <w:t>” service provision in category “D. Family &amp; Individual Support”.</w:t>
      </w:r>
      <w:r w:rsidRPr="002A2E56">
        <w:t xml:space="preserve"> </w:t>
      </w:r>
      <w:r w:rsidRPr="002A2E56">
        <w:rPr>
          <w:rFonts w:ascii="Calibri" w:hAnsi="Calibri" w:cs="Calibri"/>
          <w:sz w:val="24"/>
          <w:szCs w:val="24"/>
        </w:rPr>
        <w:t xml:space="preserve">This is still accurate documentation of any </w:t>
      </w:r>
      <w:r>
        <w:rPr>
          <w:rFonts w:ascii="Calibri" w:hAnsi="Calibri" w:cs="Calibri"/>
          <w:sz w:val="24"/>
          <w:szCs w:val="24"/>
        </w:rPr>
        <w:t>social/networking activities members engaged in, now in just one specific service rather than a full category.</w:t>
      </w:r>
    </w:p>
    <w:p w14:paraId="0663FED7" w14:textId="282FC305" w:rsidR="00622E6D" w:rsidRPr="00812F35" w:rsidRDefault="008E6724" w:rsidP="00812F35">
      <w:pPr>
        <w:rPr>
          <w:rFonts w:ascii="Calibri" w:hAnsi="Calibri" w:cs="Calibri"/>
          <w:sz w:val="24"/>
          <w:szCs w:val="24"/>
        </w:rPr>
      </w:pPr>
      <w:r w:rsidRPr="00812F35">
        <w:rPr>
          <w:rFonts w:ascii="Calibri" w:hAnsi="Calibri" w:cs="Calibri"/>
          <w:sz w:val="24"/>
          <w:szCs w:val="24"/>
        </w:rPr>
        <w:t>The ASO is working to m</w:t>
      </w:r>
      <w:r w:rsidR="003A2D81" w:rsidRPr="00812F35">
        <w:rPr>
          <w:rFonts w:ascii="Calibri" w:hAnsi="Calibri" w:cs="Calibri"/>
          <w:sz w:val="24"/>
          <w:szCs w:val="24"/>
        </w:rPr>
        <w:t>ore</w:t>
      </w:r>
      <w:r w:rsidRPr="00812F35">
        <w:rPr>
          <w:rFonts w:ascii="Calibri" w:hAnsi="Calibri" w:cs="Calibri"/>
          <w:sz w:val="24"/>
          <w:szCs w:val="24"/>
        </w:rPr>
        <w:t xml:space="preserve"> modifications to the FRC CRM Database in </w:t>
      </w:r>
      <w:r w:rsidR="003A2D81" w:rsidRPr="00812F35">
        <w:rPr>
          <w:rFonts w:ascii="Calibri" w:hAnsi="Calibri" w:cs="Calibri"/>
          <w:sz w:val="24"/>
          <w:szCs w:val="24"/>
        </w:rPr>
        <w:t>the next month or so</w:t>
      </w:r>
      <w:r w:rsidRPr="00812F35">
        <w:rPr>
          <w:rFonts w:ascii="Calibri" w:hAnsi="Calibri" w:cs="Calibri"/>
          <w:sz w:val="24"/>
          <w:szCs w:val="24"/>
        </w:rPr>
        <w:t>. These changes are related to feedback received by the FRC</w:t>
      </w:r>
      <w:r w:rsidR="00E44AA2" w:rsidRPr="00812F35">
        <w:rPr>
          <w:rFonts w:ascii="Calibri" w:hAnsi="Calibri" w:cs="Calibri"/>
          <w:sz w:val="24"/>
          <w:szCs w:val="24"/>
        </w:rPr>
        <w:t xml:space="preserve">s </w:t>
      </w:r>
      <w:r w:rsidR="003A2D81" w:rsidRPr="00812F35">
        <w:rPr>
          <w:rFonts w:ascii="Calibri" w:hAnsi="Calibri" w:cs="Calibri"/>
          <w:sz w:val="24"/>
          <w:szCs w:val="24"/>
        </w:rPr>
        <w:t xml:space="preserve">since January 1, 2025 via email, in meetings, or through the </w:t>
      </w:r>
      <w:hyperlink r:id="rId13" w:history="1">
        <w:r w:rsidR="00C46092" w:rsidRPr="000B0734">
          <w:rPr>
            <w:rStyle w:val="Hyperlink"/>
            <w:rFonts w:ascii="Calibri" w:hAnsi="Calibri" w:cs="Calibri"/>
            <w:sz w:val="24"/>
            <w:szCs w:val="24"/>
          </w:rPr>
          <w:t>Service Provision &amp; Event/Activity Guidance and Suggestion Form</w:t>
        </w:r>
      </w:hyperlink>
      <w:r w:rsidR="00C46092">
        <w:rPr>
          <w:rFonts w:ascii="Calibri" w:hAnsi="Calibri" w:cs="Calibri"/>
          <w:sz w:val="24"/>
          <w:szCs w:val="24"/>
        </w:rPr>
        <w:t>.</w:t>
      </w:r>
    </w:p>
    <w:sectPr w:rsidR="00622E6D" w:rsidRPr="00812F35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3F3C8" w14:textId="77777777" w:rsidR="00776BCF" w:rsidRDefault="00776BCF" w:rsidP="00EF6202">
      <w:pPr>
        <w:spacing w:after="0" w:line="240" w:lineRule="auto"/>
      </w:pPr>
      <w:r>
        <w:separator/>
      </w:r>
    </w:p>
  </w:endnote>
  <w:endnote w:type="continuationSeparator" w:id="0">
    <w:p w14:paraId="2B2F9F17" w14:textId="77777777" w:rsidR="00776BCF" w:rsidRDefault="00776BCF" w:rsidP="00EF6202">
      <w:pPr>
        <w:spacing w:after="0" w:line="240" w:lineRule="auto"/>
      </w:pPr>
      <w:r>
        <w:continuationSeparator/>
      </w:r>
    </w:p>
  </w:endnote>
  <w:endnote w:type="continuationNotice" w:id="1">
    <w:p w14:paraId="09518DE8" w14:textId="77777777" w:rsidR="00776BCF" w:rsidRDefault="00776B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1C7F8" w14:textId="77777777" w:rsidR="00776BCF" w:rsidRDefault="00776BCF" w:rsidP="00EF6202">
      <w:pPr>
        <w:spacing w:after="0" w:line="240" w:lineRule="auto"/>
      </w:pPr>
      <w:r>
        <w:separator/>
      </w:r>
    </w:p>
  </w:footnote>
  <w:footnote w:type="continuationSeparator" w:id="0">
    <w:p w14:paraId="4373B3FC" w14:textId="77777777" w:rsidR="00776BCF" w:rsidRDefault="00776BCF" w:rsidP="00EF6202">
      <w:pPr>
        <w:spacing w:after="0" w:line="240" w:lineRule="auto"/>
      </w:pPr>
      <w:r>
        <w:continuationSeparator/>
      </w:r>
    </w:p>
  </w:footnote>
  <w:footnote w:type="continuationNotice" w:id="1">
    <w:p w14:paraId="702120BC" w14:textId="77777777" w:rsidR="00776BCF" w:rsidRDefault="00776B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EFD9B" w14:textId="3CC03485" w:rsidR="00EF6202" w:rsidRDefault="00EF620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ABB4D9" wp14:editId="636EB25A">
          <wp:simplePos x="0" y="0"/>
          <wp:positionH relativeFrom="column">
            <wp:posOffset>-389614</wp:posOffset>
          </wp:positionH>
          <wp:positionV relativeFrom="paragraph">
            <wp:posOffset>-186690</wp:posOffset>
          </wp:positionV>
          <wp:extent cx="1845953" cy="397566"/>
          <wp:effectExtent l="0" t="0" r="1905" b="2540"/>
          <wp:wrapNone/>
          <wp:docPr id="25134840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348409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5953" cy="397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965FE"/>
    <w:multiLevelType w:val="hybridMultilevel"/>
    <w:tmpl w:val="186E9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52DDD"/>
    <w:multiLevelType w:val="multilevel"/>
    <w:tmpl w:val="6B4841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FDB53EA"/>
    <w:multiLevelType w:val="hybridMultilevel"/>
    <w:tmpl w:val="EDBE4C8A"/>
    <w:lvl w:ilvl="0" w:tplc="C4C6752A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002E9B"/>
    <w:multiLevelType w:val="hybridMultilevel"/>
    <w:tmpl w:val="634E1F92"/>
    <w:lvl w:ilvl="0" w:tplc="C4C6752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E45DA"/>
    <w:multiLevelType w:val="multilevel"/>
    <w:tmpl w:val="043A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3B057FF"/>
    <w:multiLevelType w:val="hybridMultilevel"/>
    <w:tmpl w:val="2F6827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3002E9"/>
    <w:multiLevelType w:val="hybridMultilevel"/>
    <w:tmpl w:val="AFA82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7367"/>
    <w:multiLevelType w:val="hybridMultilevel"/>
    <w:tmpl w:val="17FA1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664C5"/>
    <w:multiLevelType w:val="hybridMultilevel"/>
    <w:tmpl w:val="B3E26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71400509">
    <w:abstractNumId w:val="3"/>
  </w:num>
  <w:num w:numId="2" w16cid:durableId="1731659622">
    <w:abstractNumId w:val="4"/>
  </w:num>
  <w:num w:numId="3" w16cid:durableId="154725436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8163327">
    <w:abstractNumId w:val="1"/>
  </w:num>
  <w:num w:numId="5" w16cid:durableId="264272259">
    <w:abstractNumId w:val="8"/>
  </w:num>
  <w:num w:numId="6" w16cid:durableId="1950309025">
    <w:abstractNumId w:val="2"/>
  </w:num>
  <w:num w:numId="7" w16cid:durableId="1311209830">
    <w:abstractNumId w:val="0"/>
  </w:num>
  <w:num w:numId="8" w16cid:durableId="689527535">
    <w:abstractNumId w:val="5"/>
  </w:num>
  <w:num w:numId="9" w16cid:durableId="750322279">
    <w:abstractNumId w:val="7"/>
  </w:num>
  <w:num w:numId="10" w16cid:durableId="2042589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7B2"/>
    <w:rsid w:val="00014AF7"/>
    <w:rsid w:val="00042D6E"/>
    <w:rsid w:val="00061263"/>
    <w:rsid w:val="000B0734"/>
    <w:rsid w:val="001342F3"/>
    <w:rsid w:val="0014699C"/>
    <w:rsid w:val="00160554"/>
    <w:rsid w:val="001625E0"/>
    <w:rsid w:val="00182086"/>
    <w:rsid w:val="00196492"/>
    <w:rsid w:val="001A638B"/>
    <w:rsid w:val="001C27B2"/>
    <w:rsid w:val="00200340"/>
    <w:rsid w:val="00205D94"/>
    <w:rsid w:val="00221CD0"/>
    <w:rsid w:val="0022479F"/>
    <w:rsid w:val="00225592"/>
    <w:rsid w:val="0026646A"/>
    <w:rsid w:val="002815C2"/>
    <w:rsid w:val="002A2E56"/>
    <w:rsid w:val="002D11A5"/>
    <w:rsid w:val="002D36F1"/>
    <w:rsid w:val="002F73EE"/>
    <w:rsid w:val="003021A0"/>
    <w:rsid w:val="00362E09"/>
    <w:rsid w:val="00367DAB"/>
    <w:rsid w:val="0037723A"/>
    <w:rsid w:val="00390AB6"/>
    <w:rsid w:val="00392243"/>
    <w:rsid w:val="003A2662"/>
    <w:rsid w:val="003A2D81"/>
    <w:rsid w:val="003A7A16"/>
    <w:rsid w:val="003B2B78"/>
    <w:rsid w:val="003C198B"/>
    <w:rsid w:val="003D6302"/>
    <w:rsid w:val="003F577D"/>
    <w:rsid w:val="003F5FD1"/>
    <w:rsid w:val="00436121"/>
    <w:rsid w:val="00467FF6"/>
    <w:rsid w:val="004803E2"/>
    <w:rsid w:val="004A22D9"/>
    <w:rsid w:val="004C2B37"/>
    <w:rsid w:val="00511E59"/>
    <w:rsid w:val="00511FB8"/>
    <w:rsid w:val="00512B7C"/>
    <w:rsid w:val="00557A17"/>
    <w:rsid w:val="0059038C"/>
    <w:rsid w:val="005E2974"/>
    <w:rsid w:val="005F3CFB"/>
    <w:rsid w:val="006221D0"/>
    <w:rsid w:val="00622E6D"/>
    <w:rsid w:val="006348C0"/>
    <w:rsid w:val="0065114B"/>
    <w:rsid w:val="00660283"/>
    <w:rsid w:val="0066085D"/>
    <w:rsid w:val="006860DC"/>
    <w:rsid w:val="00686830"/>
    <w:rsid w:val="006C4BEA"/>
    <w:rsid w:val="006E4E4B"/>
    <w:rsid w:val="00722F46"/>
    <w:rsid w:val="00730F7A"/>
    <w:rsid w:val="00774C51"/>
    <w:rsid w:val="00776BCF"/>
    <w:rsid w:val="00787B7B"/>
    <w:rsid w:val="007A46CA"/>
    <w:rsid w:val="007D043E"/>
    <w:rsid w:val="007F49AC"/>
    <w:rsid w:val="007F5319"/>
    <w:rsid w:val="0080510E"/>
    <w:rsid w:val="00812F35"/>
    <w:rsid w:val="00824435"/>
    <w:rsid w:val="00835516"/>
    <w:rsid w:val="00835E9E"/>
    <w:rsid w:val="00840F30"/>
    <w:rsid w:val="008578C4"/>
    <w:rsid w:val="00864A3F"/>
    <w:rsid w:val="00871923"/>
    <w:rsid w:val="008A62FB"/>
    <w:rsid w:val="008C36E6"/>
    <w:rsid w:val="008D6406"/>
    <w:rsid w:val="008E6724"/>
    <w:rsid w:val="009019D1"/>
    <w:rsid w:val="00941858"/>
    <w:rsid w:val="00960074"/>
    <w:rsid w:val="00980C6C"/>
    <w:rsid w:val="00A01944"/>
    <w:rsid w:val="00A057D4"/>
    <w:rsid w:val="00A306FF"/>
    <w:rsid w:val="00A46B83"/>
    <w:rsid w:val="00A63036"/>
    <w:rsid w:val="00A907F2"/>
    <w:rsid w:val="00B44E84"/>
    <w:rsid w:val="00B75E7F"/>
    <w:rsid w:val="00B95D89"/>
    <w:rsid w:val="00B97095"/>
    <w:rsid w:val="00BD306F"/>
    <w:rsid w:val="00BD5C95"/>
    <w:rsid w:val="00BF2DA9"/>
    <w:rsid w:val="00C3161A"/>
    <w:rsid w:val="00C36919"/>
    <w:rsid w:val="00C46092"/>
    <w:rsid w:val="00C562CB"/>
    <w:rsid w:val="00C665A2"/>
    <w:rsid w:val="00C67513"/>
    <w:rsid w:val="00C73A6D"/>
    <w:rsid w:val="00C85AEF"/>
    <w:rsid w:val="00CA6977"/>
    <w:rsid w:val="00CC18D8"/>
    <w:rsid w:val="00CE0018"/>
    <w:rsid w:val="00CF48D3"/>
    <w:rsid w:val="00CF4C6F"/>
    <w:rsid w:val="00CF5073"/>
    <w:rsid w:val="00D10E41"/>
    <w:rsid w:val="00D21E8E"/>
    <w:rsid w:val="00D45F1D"/>
    <w:rsid w:val="00D816CD"/>
    <w:rsid w:val="00E0332D"/>
    <w:rsid w:val="00E17D39"/>
    <w:rsid w:val="00E346FB"/>
    <w:rsid w:val="00E360CA"/>
    <w:rsid w:val="00E37C7F"/>
    <w:rsid w:val="00E41119"/>
    <w:rsid w:val="00E44769"/>
    <w:rsid w:val="00E44AA2"/>
    <w:rsid w:val="00E557B9"/>
    <w:rsid w:val="00E72E41"/>
    <w:rsid w:val="00E813BB"/>
    <w:rsid w:val="00EC690E"/>
    <w:rsid w:val="00EF6202"/>
    <w:rsid w:val="00F247B1"/>
    <w:rsid w:val="00FD5CF9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0F5E1"/>
  <w15:chartTrackingRefBased/>
  <w15:docId w15:val="{29A0D1BC-2EB1-4414-A015-1A5F9160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2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27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2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7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7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7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7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7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7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7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7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7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27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2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7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7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7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7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7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7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F6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02"/>
  </w:style>
  <w:style w:type="paragraph" w:styleId="Footer">
    <w:name w:val="footer"/>
    <w:basedOn w:val="Normal"/>
    <w:link w:val="FooterChar"/>
    <w:uiPriority w:val="99"/>
    <w:unhideWhenUsed/>
    <w:rsid w:val="00EF6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02"/>
  </w:style>
  <w:style w:type="character" w:styleId="Hyperlink">
    <w:name w:val="Hyperlink"/>
    <w:basedOn w:val="DefaultParagraphFont"/>
    <w:uiPriority w:val="99"/>
    <w:unhideWhenUsed/>
    <w:rsid w:val="008578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4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massmed.co1.qualtrics.com/jfe/form/SV_1FIC3LsgyPmImZo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rcma.org/intranet/resources/2025-revisions-instructions-and-material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rcma.org/intranet/resources/2025-revisions-instructions-and-materials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frcma.org/intranet/resources/frc-standard-form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36ba27-577a-4cf7-85a7-ffa139955d9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AF71F4C9F8A469843294D15689A95" ma:contentTypeVersion="11" ma:contentTypeDescription="Create a new document." ma:contentTypeScope="" ma:versionID="0a6430758eb20432368ab68c082ace9e">
  <xsd:schema xmlns:xsd="http://www.w3.org/2001/XMLSchema" xmlns:xs="http://www.w3.org/2001/XMLSchema" xmlns:p="http://schemas.microsoft.com/office/2006/metadata/properties" xmlns:ns2="fc36ba27-577a-4cf7-85a7-ffa139955d90" xmlns:ns3="c3db7926-add9-4beb-a254-75a5b4de93b0" targetNamespace="http://schemas.microsoft.com/office/2006/metadata/properties" ma:root="true" ma:fieldsID="5ac7a49c5b082537b16245a4e7114b9b" ns2:_="" ns3:_="">
    <xsd:import namespace="fc36ba27-577a-4cf7-85a7-ffa139955d90"/>
    <xsd:import namespace="c3db7926-add9-4beb-a254-75a5b4de9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6ba27-577a-4cf7-85a7-ffa139955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592f6e-9db9-49f2-9f9e-7d6ee315dc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b7926-add9-4beb-a254-75a5b4de93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BE7923-F182-4EB5-87A9-6AEC7E2BCB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54B77B-2613-45B4-8021-A1E2AC1A31C4}">
  <ds:schemaRefs>
    <ds:schemaRef ds:uri="http://schemas.microsoft.com/office/2006/metadata/properties"/>
    <ds:schemaRef ds:uri="http://schemas.microsoft.com/office/infopath/2007/PartnerControls"/>
    <ds:schemaRef ds:uri="fc36ba27-577a-4cf7-85a7-ffa139955d90"/>
  </ds:schemaRefs>
</ds:datastoreItem>
</file>

<file path=customXml/itemProps3.xml><?xml version="1.0" encoding="utf-8"?>
<ds:datastoreItem xmlns:ds="http://schemas.openxmlformats.org/officeDocument/2006/customXml" ds:itemID="{764BE20B-4054-4168-BF71-4B8805AC6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6ba27-577a-4cf7-85a7-ffa139955d90"/>
    <ds:schemaRef ds:uri="c3db7926-add9-4beb-a254-75a5b4de9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Dunn, Kaela</dc:creator>
  <cp:keywords/>
  <dc:description/>
  <cp:lastModifiedBy>Dunn, Kaela</cp:lastModifiedBy>
  <cp:revision>121</cp:revision>
  <dcterms:created xsi:type="dcterms:W3CDTF">2024-12-31T16:58:00Z</dcterms:created>
  <dcterms:modified xsi:type="dcterms:W3CDTF">2025-02-21T20:03:00Z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0x01010068AAF71F4C9F8A469843294D15689A95</vt:lpwstr>
  </property>
  <property fmtid="{D5CDD505-2E9C-101B-9397-08002B2CF9AE}" pid="3" name="MediaServiceImageTags">
    <vt:lpwstr/>
  </property>
</Properties>
</file>